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495" w:rsidRPr="00215495" w:rsidRDefault="00215495" w:rsidP="00215495">
      <w:pPr>
        <w:spacing w:after="0" w:line="240" w:lineRule="auto"/>
        <w:rPr>
          <w:rFonts w:ascii="Arial" w:hAnsi="Arial" w:cs="Arial"/>
        </w:rPr>
      </w:pPr>
      <w:r w:rsidRPr="00215495">
        <w:rPr>
          <w:rFonts w:ascii="Arial" w:hAnsi="Arial" w:cs="Arial"/>
        </w:rPr>
        <w:t>Liebe Studierende der Düsseldorfer Hochschulen,</w:t>
      </w:r>
    </w:p>
    <w:p w:rsidR="00215495" w:rsidRPr="00215495" w:rsidRDefault="00215495" w:rsidP="00215495">
      <w:pPr>
        <w:spacing w:after="0" w:line="240" w:lineRule="auto"/>
        <w:rPr>
          <w:rFonts w:ascii="Arial" w:hAnsi="Arial" w:cs="Arial"/>
        </w:rPr>
      </w:pPr>
      <w:r w:rsidRPr="00215495">
        <w:rPr>
          <w:rFonts w:ascii="Arial" w:hAnsi="Arial" w:cs="Arial"/>
        </w:rPr>
        <w:t>ihr seid/ Sie sind zwischen 18 und 40 Jahren alt und Student*in der Medizin, Psychologie, Sozialen</w:t>
      </w:r>
      <w:r>
        <w:rPr>
          <w:rFonts w:ascii="Arial" w:hAnsi="Arial" w:cs="Arial"/>
        </w:rPr>
        <w:t xml:space="preserve"> </w:t>
      </w:r>
      <w:r w:rsidRPr="00215495">
        <w:rPr>
          <w:rFonts w:ascii="Arial" w:hAnsi="Arial" w:cs="Arial"/>
        </w:rPr>
        <w:t>Arbeit, Pädagogik, Musik, Kunst o.ä.? Ihr studiert/ Sie studieren keines dieser Fächer, habt/ haben</w:t>
      </w:r>
      <w:r>
        <w:rPr>
          <w:rFonts w:ascii="Arial" w:hAnsi="Arial" w:cs="Arial"/>
        </w:rPr>
        <w:t xml:space="preserve"> </w:t>
      </w:r>
      <w:r w:rsidRPr="00215495">
        <w:rPr>
          <w:rFonts w:ascii="Arial" w:hAnsi="Arial" w:cs="Arial"/>
        </w:rPr>
        <w:t>aber ein großes Herz für Kinder?</w:t>
      </w:r>
    </w:p>
    <w:p w:rsidR="00215495" w:rsidRPr="00215495" w:rsidRDefault="00215495" w:rsidP="00215495">
      <w:pPr>
        <w:spacing w:after="0" w:line="240" w:lineRule="auto"/>
        <w:rPr>
          <w:rFonts w:ascii="Arial" w:hAnsi="Arial" w:cs="Arial"/>
        </w:rPr>
      </w:pPr>
      <w:r w:rsidRPr="00215495">
        <w:rPr>
          <w:rFonts w:ascii="Arial" w:hAnsi="Arial" w:cs="Arial"/>
        </w:rPr>
        <w:t>Mit Unterstützung der Leitung der Kinderklinik organisieren die evangelische Klinikseelsorge, die</w:t>
      </w:r>
      <w:r>
        <w:rPr>
          <w:rFonts w:ascii="Arial" w:hAnsi="Arial" w:cs="Arial"/>
        </w:rPr>
        <w:t xml:space="preserve"> </w:t>
      </w:r>
      <w:r w:rsidRPr="00215495">
        <w:rPr>
          <w:rFonts w:ascii="Arial" w:hAnsi="Arial" w:cs="Arial"/>
        </w:rPr>
        <w:t>Seelsorgefortbildung des Kirchenkreises und die Evangelische Studierenden-Gemeinde (ESG) einen</w:t>
      </w:r>
      <w:r>
        <w:rPr>
          <w:rFonts w:ascii="Arial" w:hAnsi="Arial" w:cs="Arial"/>
        </w:rPr>
        <w:t xml:space="preserve"> </w:t>
      </w:r>
      <w:r w:rsidRPr="00215495">
        <w:rPr>
          <w:rFonts w:ascii="Arial" w:hAnsi="Arial" w:cs="Arial"/>
        </w:rPr>
        <w:t>studentischen Besuchsdienst in der Kinderklinik des Universitätsklinikums Düsseldorf.</w:t>
      </w:r>
    </w:p>
    <w:p w:rsidR="00215495" w:rsidRPr="00215495" w:rsidRDefault="00215495" w:rsidP="00215495">
      <w:pPr>
        <w:spacing w:after="0" w:line="240" w:lineRule="auto"/>
        <w:rPr>
          <w:rFonts w:ascii="Arial" w:hAnsi="Arial" w:cs="Arial"/>
        </w:rPr>
      </w:pPr>
      <w:r w:rsidRPr="00215495">
        <w:rPr>
          <w:rFonts w:ascii="Arial" w:hAnsi="Arial" w:cs="Arial"/>
        </w:rPr>
        <w:t>Während ihrer Ausbildung lernen die Teilnehmer*innen im Zeitraum Mai/Juni in einer halbtägigen</w:t>
      </w:r>
    </w:p>
    <w:p w:rsidR="00215495" w:rsidRPr="00215495" w:rsidRDefault="00215495" w:rsidP="00215495">
      <w:pPr>
        <w:spacing w:after="0" w:line="240" w:lineRule="auto"/>
        <w:rPr>
          <w:rFonts w:ascii="Arial" w:hAnsi="Arial" w:cs="Arial"/>
        </w:rPr>
      </w:pPr>
      <w:r w:rsidRPr="00215495">
        <w:rPr>
          <w:rFonts w:ascii="Arial" w:hAnsi="Arial" w:cs="Arial"/>
        </w:rPr>
        <w:t>Hospitationsphase die Stationen und den Alltag der Kinderklinik kennen. Außerdem nehmen sie an</w:t>
      </w:r>
    </w:p>
    <w:p w:rsidR="00215495" w:rsidRPr="00215495" w:rsidRDefault="00215495" w:rsidP="00215495">
      <w:pPr>
        <w:spacing w:after="0" w:line="240" w:lineRule="auto"/>
        <w:rPr>
          <w:rFonts w:ascii="Arial" w:hAnsi="Arial" w:cs="Arial"/>
        </w:rPr>
      </w:pPr>
      <w:r w:rsidRPr="00215495">
        <w:rPr>
          <w:rFonts w:ascii="Arial" w:hAnsi="Arial" w:cs="Arial"/>
        </w:rPr>
        <w:t>einer Schulung durch das Ärzteteam sowie einem zweitägigen Seminar (</w:t>
      </w:r>
      <w:r w:rsidR="003648A0">
        <w:rPr>
          <w:rFonts w:ascii="Arial" w:hAnsi="Arial" w:cs="Arial"/>
        </w:rPr>
        <w:t>2. / 3.12.2023</w:t>
      </w:r>
      <w:r w:rsidRPr="00215495">
        <w:rPr>
          <w:rFonts w:ascii="Arial" w:hAnsi="Arial" w:cs="Arial"/>
        </w:rPr>
        <w:t>) teil, das ihnen</w:t>
      </w:r>
    </w:p>
    <w:p w:rsidR="00215495" w:rsidRPr="00215495" w:rsidRDefault="00215495" w:rsidP="00215495">
      <w:pPr>
        <w:spacing w:after="0" w:line="240" w:lineRule="auto"/>
        <w:rPr>
          <w:rFonts w:ascii="Arial" w:hAnsi="Arial" w:cs="Arial"/>
        </w:rPr>
      </w:pPr>
      <w:r w:rsidRPr="00215495">
        <w:rPr>
          <w:rFonts w:ascii="Arial" w:hAnsi="Arial" w:cs="Arial"/>
        </w:rPr>
        <w:t>die Grundlagen der pädagogischen und seelsorglichen Begleitung junger Patient*innen vermittelt.</w:t>
      </w:r>
    </w:p>
    <w:p w:rsidR="00215495" w:rsidRPr="00215495" w:rsidRDefault="00215495" w:rsidP="00215495">
      <w:pPr>
        <w:spacing w:after="0" w:line="240" w:lineRule="auto"/>
        <w:rPr>
          <w:rFonts w:ascii="Arial" w:hAnsi="Arial" w:cs="Arial"/>
        </w:rPr>
      </w:pPr>
      <w:r w:rsidRPr="00215495">
        <w:rPr>
          <w:rFonts w:ascii="Arial" w:hAnsi="Arial" w:cs="Arial"/>
        </w:rPr>
        <w:t>Ausbildungsthemen sind u.a. die Entwicklungspsychologie des Kindes, seelsorgliche Grundhaltungen</w:t>
      </w:r>
    </w:p>
    <w:p w:rsidR="00215495" w:rsidRPr="00215495" w:rsidRDefault="00215495" w:rsidP="00215495">
      <w:pPr>
        <w:spacing w:after="0" w:line="240" w:lineRule="auto"/>
        <w:rPr>
          <w:rFonts w:ascii="Arial" w:hAnsi="Arial" w:cs="Arial"/>
        </w:rPr>
      </w:pPr>
      <w:r w:rsidRPr="00215495">
        <w:rPr>
          <w:rFonts w:ascii="Arial" w:hAnsi="Arial" w:cs="Arial"/>
        </w:rPr>
        <w:t xml:space="preserve">und kreative Formen der Beschäftigung </w:t>
      </w:r>
      <w:proofErr w:type="gramStart"/>
      <w:r w:rsidRPr="00215495">
        <w:rPr>
          <w:rFonts w:ascii="Arial" w:hAnsi="Arial" w:cs="Arial"/>
        </w:rPr>
        <w:t>mit jungen Patient</w:t>
      </w:r>
      <w:proofErr w:type="gramEnd"/>
      <w:r w:rsidRPr="00215495">
        <w:rPr>
          <w:rFonts w:ascii="Arial" w:hAnsi="Arial" w:cs="Arial"/>
        </w:rPr>
        <w:t>*innen. Während des Besuchsdienstes gibt</w:t>
      </w:r>
    </w:p>
    <w:p w:rsidR="00215495" w:rsidRPr="00215495" w:rsidRDefault="00215495" w:rsidP="00215495">
      <w:pPr>
        <w:spacing w:after="0" w:line="240" w:lineRule="auto"/>
        <w:rPr>
          <w:rFonts w:ascii="Arial" w:hAnsi="Arial" w:cs="Arial"/>
        </w:rPr>
      </w:pPr>
      <w:r w:rsidRPr="00215495">
        <w:rPr>
          <w:rFonts w:ascii="Arial" w:hAnsi="Arial" w:cs="Arial"/>
        </w:rPr>
        <w:t>es Supervision (zur Reflexion der eigenen Erfahrungen) und Fortbildungsmöglichkeiten zu</w:t>
      </w:r>
    </w:p>
    <w:p w:rsidR="00215495" w:rsidRPr="00215495" w:rsidRDefault="00215495" w:rsidP="00215495">
      <w:pPr>
        <w:spacing w:after="0" w:line="240" w:lineRule="auto"/>
        <w:rPr>
          <w:rFonts w:ascii="Arial" w:hAnsi="Arial" w:cs="Arial"/>
        </w:rPr>
      </w:pPr>
      <w:r w:rsidRPr="00215495">
        <w:rPr>
          <w:rFonts w:ascii="Arial" w:hAnsi="Arial" w:cs="Arial"/>
        </w:rPr>
        <w:t>grundlegenden anthropologischen Themen (z.B. Tod, Krankheit und Heilung, Trauer).</w:t>
      </w:r>
    </w:p>
    <w:p w:rsidR="00215495" w:rsidRPr="00215495" w:rsidRDefault="00215495" w:rsidP="00215495">
      <w:pPr>
        <w:spacing w:after="0" w:line="240" w:lineRule="auto"/>
        <w:rPr>
          <w:rFonts w:ascii="Arial" w:hAnsi="Arial" w:cs="Arial"/>
        </w:rPr>
      </w:pPr>
      <w:r w:rsidRPr="00215495">
        <w:rPr>
          <w:rFonts w:ascii="Arial" w:hAnsi="Arial" w:cs="Arial"/>
        </w:rPr>
        <w:t>Da die kulturelle und religiöse Herkunft der Patient*innen der Kinderklinik höchst unterschiedlich ist,</w:t>
      </w:r>
    </w:p>
    <w:p w:rsidR="00215495" w:rsidRPr="00215495" w:rsidRDefault="00215495" w:rsidP="00215495">
      <w:pPr>
        <w:spacing w:after="0" w:line="240" w:lineRule="auto"/>
        <w:rPr>
          <w:rFonts w:ascii="Arial" w:hAnsi="Arial" w:cs="Arial"/>
        </w:rPr>
      </w:pPr>
      <w:r w:rsidRPr="00215495">
        <w:rPr>
          <w:rFonts w:ascii="Arial" w:hAnsi="Arial" w:cs="Arial"/>
        </w:rPr>
        <w:t>spielt interkulturelle Kompetenzbildung bei der Ausbildung eine wichtige Rolle. Kenntnisse anderer</w:t>
      </w:r>
    </w:p>
    <w:p w:rsidR="00215495" w:rsidRPr="00215495" w:rsidRDefault="00215495" w:rsidP="00215495">
      <w:pPr>
        <w:spacing w:after="0" w:line="240" w:lineRule="auto"/>
        <w:rPr>
          <w:rFonts w:ascii="Arial" w:hAnsi="Arial" w:cs="Arial"/>
        </w:rPr>
      </w:pPr>
      <w:r w:rsidRPr="00215495">
        <w:rPr>
          <w:rFonts w:ascii="Arial" w:hAnsi="Arial" w:cs="Arial"/>
        </w:rPr>
        <w:t>Sprachen und Kulturen sind kein Muss, aber sehr willkommen!</w:t>
      </w:r>
    </w:p>
    <w:p w:rsidR="00215495" w:rsidRPr="00215495" w:rsidRDefault="00215495" w:rsidP="00215495">
      <w:pPr>
        <w:spacing w:after="0" w:line="240" w:lineRule="auto"/>
        <w:rPr>
          <w:rFonts w:ascii="Arial" w:hAnsi="Arial" w:cs="Arial"/>
        </w:rPr>
      </w:pPr>
      <w:r w:rsidRPr="00215495">
        <w:rPr>
          <w:rFonts w:ascii="Arial" w:hAnsi="Arial" w:cs="Arial"/>
        </w:rPr>
        <w:t>Voraussetzung für die Ausbildung ist die Bereitschaft, sich vor den Besuchen einer kurzen</w:t>
      </w:r>
    </w:p>
    <w:p w:rsidR="00215495" w:rsidRPr="00215495" w:rsidRDefault="00215495" w:rsidP="00215495">
      <w:pPr>
        <w:spacing w:after="0" w:line="240" w:lineRule="auto"/>
        <w:rPr>
          <w:rFonts w:ascii="Arial" w:hAnsi="Arial" w:cs="Arial"/>
        </w:rPr>
      </w:pPr>
      <w:r w:rsidRPr="00215495">
        <w:rPr>
          <w:rFonts w:ascii="Arial" w:hAnsi="Arial" w:cs="Arial"/>
        </w:rPr>
        <w:t xml:space="preserve">Gesundheitsprüfung zu unterziehen und für mindestens </w:t>
      </w:r>
      <w:r w:rsidR="003648A0">
        <w:rPr>
          <w:rFonts w:ascii="Arial" w:hAnsi="Arial" w:cs="Arial"/>
        </w:rPr>
        <w:t>zwei</w:t>
      </w:r>
      <w:r w:rsidRPr="00215495">
        <w:rPr>
          <w:rFonts w:ascii="Arial" w:hAnsi="Arial" w:cs="Arial"/>
        </w:rPr>
        <w:t xml:space="preserve"> Semester vier Besuche im Monat (zwei</w:t>
      </w:r>
      <w:r w:rsidR="003648A0">
        <w:rPr>
          <w:rFonts w:ascii="Arial" w:hAnsi="Arial" w:cs="Arial"/>
        </w:rPr>
        <w:t xml:space="preserve"> </w:t>
      </w:r>
      <w:r w:rsidRPr="00215495">
        <w:rPr>
          <w:rFonts w:ascii="Arial" w:hAnsi="Arial" w:cs="Arial"/>
        </w:rPr>
        <w:t>Vor- oder Nachmittage an ein bis zwei Wochenenden) zu übernehmen. Die Möglichkeit der</w:t>
      </w:r>
    </w:p>
    <w:p w:rsidR="00215495" w:rsidRPr="00215495" w:rsidRDefault="00215495" w:rsidP="00215495">
      <w:pPr>
        <w:spacing w:after="0" w:line="240" w:lineRule="auto"/>
        <w:rPr>
          <w:rFonts w:ascii="Arial" w:hAnsi="Arial" w:cs="Arial"/>
        </w:rPr>
      </w:pPr>
      <w:r w:rsidRPr="00215495">
        <w:rPr>
          <w:rFonts w:ascii="Arial" w:hAnsi="Arial" w:cs="Arial"/>
        </w:rPr>
        <w:t>Anrechnung als Praktikum/ Studienleistung kann individuell besprochen werden.</w:t>
      </w:r>
    </w:p>
    <w:p w:rsidR="00215495" w:rsidRPr="00215495" w:rsidRDefault="00215495" w:rsidP="00215495">
      <w:pPr>
        <w:spacing w:after="0" w:line="240" w:lineRule="auto"/>
        <w:rPr>
          <w:rFonts w:ascii="Arial" w:hAnsi="Arial" w:cs="Arial"/>
        </w:rPr>
      </w:pPr>
      <w:r w:rsidRPr="00215495">
        <w:rPr>
          <w:rFonts w:ascii="Arial" w:hAnsi="Arial" w:cs="Arial"/>
        </w:rPr>
        <w:t xml:space="preserve">Bitte schickt/ schicken Sie einen Lebenslauf und ein Motivationsschreiben an esg@uniduesseldorf.de. </w:t>
      </w:r>
      <w:proofErr w:type="spellStart"/>
      <w:r w:rsidRPr="00215495">
        <w:rPr>
          <w:rFonts w:ascii="Arial" w:hAnsi="Arial" w:cs="Arial"/>
        </w:rPr>
        <w:t>Bewerbungssschluss</w:t>
      </w:r>
      <w:proofErr w:type="spellEnd"/>
      <w:r w:rsidRPr="00215495">
        <w:rPr>
          <w:rFonts w:ascii="Arial" w:hAnsi="Arial" w:cs="Arial"/>
        </w:rPr>
        <w:t xml:space="preserve"> ist der </w:t>
      </w:r>
      <w:r w:rsidR="003648A0">
        <w:rPr>
          <w:rFonts w:ascii="Arial" w:hAnsi="Arial" w:cs="Arial"/>
        </w:rPr>
        <w:t>3. November 2023</w:t>
      </w:r>
      <w:bookmarkStart w:id="0" w:name="_GoBack"/>
      <w:bookmarkEnd w:id="0"/>
      <w:r w:rsidRPr="00215495">
        <w:rPr>
          <w:rFonts w:ascii="Arial" w:hAnsi="Arial" w:cs="Arial"/>
        </w:rPr>
        <w:t>. Vor der Ausbildung findet ein Gespräch mit</w:t>
      </w:r>
    </w:p>
    <w:p w:rsidR="00215495" w:rsidRPr="00215495" w:rsidRDefault="00215495" w:rsidP="00215495">
      <w:pPr>
        <w:spacing w:after="0" w:line="240" w:lineRule="auto"/>
        <w:rPr>
          <w:rFonts w:ascii="Arial" w:hAnsi="Arial" w:cs="Arial"/>
        </w:rPr>
      </w:pPr>
      <w:r w:rsidRPr="00215495">
        <w:rPr>
          <w:rFonts w:ascii="Arial" w:hAnsi="Arial" w:cs="Arial"/>
        </w:rPr>
        <w:t>den Projektverantwortlichen statt.</w:t>
      </w:r>
    </w:p>
    <w:p w:rsidR="00215495" w:rsidRPr="00215495" w:rsidRDefault="00215495" w:rsidP="00215495">
      <w:pPr>
        <w:spacing w:after="0" w:line="240" w:lineRule="auto"/>
        <w:rPr>
          <w:rFonts w:ascii="Arial" w:hAnsi="Arial" w:cs="Arial"/>
        </w:rPr>
      </w:pPr>
      <w:r w:rsidRPr="00215495">
        <w:rPr>
          <w:rFonts w:ascii="Arial" w:hAnsi="Arial" w:cs="Arial"/>
        </w:rPr>
        <w:t>Allgemeine Auskünfte erteilt das ESG-Sekretariat: esg@uni-duesseldorf.de (Telefon 0211 3610208).</w:t>
      </w:r>
    </w:p>
    <w:p w:rsidR="00215495" w:rsidRPr="00215495" w:rsidRDefault="00215495" w:rsidP="00215495">
      <w:pPr>
        <w:spacing w:after="0" w:line="240" w:lineRule="auto"/>
        <w:rPr>
          <w:rFonts w:ascii="Arial" w:hAnsi="Arial" w:cs="Arial"/>
        </w:rPr>
      </w:pPr>
      <w:r w:rsidRPr="00215495">
        <w:rPr>
          <w:rFonts w:ascii="Arial" w:hAnsi="Arial" w:cs="Arial"/>
        </w:rPr>
        <w:t>Für genauere Nachfragen können sich Interessierte an eine der verantwortlichen Personen für dieses</w:t>
      </w:r>
    </w:p>
    <w:p w:rsidR="00215495" w:rsidRPr="00215495" w:rsidRDefault="00215495" w:rsidP="00215495">
      <w:pPr>
        <w:spacing w:after="0" w:line="240" w:lineRule="auto"/>
        <w:rPr>
          <w:rFonts w:ascii="Arial" w:hAnsi="Arial" w:cs="Arial"/>
        </w:rPr>
      </w:pPr>
      <w:r w:rsidRPr="00215495">
        <w:rPr>
          <w:rFonts w:ascii="Arial" w:hAnsi="Arial" w:cs="Arial"/>
        </w:rPr>
        <w:t>Projekt wenden:</w:t>
      </w:r>
    </w:p>
    <w:p w:rsidR="00215495" w:rsidRPr="00215495" w:rsidRDefault="00215495" w:rsidP="00215495">
      <w:pPr>
        <w:spacing w:after="0" w:line="240" w:lineRule="auto"/>
        <w:rPr>
          <w:rFonts w:ascii="Arial" w:hAnsi="Arial" w:cs="Arial"/>
        </w:rPr>
      </w:pPr>
      <w:r w:rsidRPr="00215495">
        <w:rPr>
          <w:rFonts w:ascii="Arial" w:hAnsi="Arial" w:cs="Arial"/>
        </w:rPr>
        <w:t>• Kinderklinik und Hospitation: Simone Bakus, Pfarrerin Evangelische Klinikseelsorge am</w:t>
      </w:r>
    </w:p>
    <w:p w:rsidR="00215495" w:rsidRPr="00215495" w:rsidRDefault="00215495" w:rsidP="00215495">
      <w:pPr>
        <w:spacing w:after="0" w:line="240" w:lineRule="auto"/>
        <w:rPr>
          <w:rFonts w:ascii="Arial" w:hAnsi="Arial" w:cs="Arial"/>
        </w:rPr>
      </w:pPr>
      <w:r w:rsidRPr="00215495">
        <w:rPr>
          <w:rFonts w:ascii="Arial" w:hAnsi="Arial" w:cs="Arial"/>
        </w:rPr>
        <w:t>Universitätsklinikum Düsseldorf; Mail: bakus@med.uni-duesseldorf.de; Telefon 0211 81</w:t>
      </w:r>
    </w:p>
    <w:p w:rsidR="00215495" w:rsidRPr="00215495" w:rsidRDefault="00215495" w:rsidP="00215495">
      <w:pPr>
        <w:spacing w:after="0" w:line="240" w:lineRule="auto"/>
        <w:rPr>
          <w:rFonts w:ascii="Arial" w:hAnsi="Arial" w:cs="Arial"/>
        </w:rPr>
      </w:pPr>
      <w:r w:rsidRPr="00215495">
        <w:rPr>
          <w:rFonts w:ascii="Arial" w:hAnsi="Arial" w:cs="Arial"/>
        </w:rPr>
        <w:t>17272</w:t>
      </w:r>
    </w:p>
    <w:p w:rsidR="00215495" w:rsidRPr="00215495" w:rsidRDefault="00215495" w:rsidP="00215495">
      <w:pPr>
        <w:spacing w:after="0" w:line="240" w:lineRule="auto"/>
        <w:rPr>
          <w:rFonts w:ascii="Arial" w:hAnsi="Arial" w:cs="Arial"/>
        </w:rPr>
      </w:pPr>
      <w:r w:rsidRPr="00215495">
        <w:rPr>
          <w:rFonts w:ascii="Arial" w:hAnsi="Arial" w:cs="Arial"/>
        </w:rPr>
        <w:t>• Ausbildungsablauf und –</w:t>
      </w:r>
      <w:proofErr w:type="spellStart"/>
      <w:r w:rsidRPr="00215495">
        <w:rPr>
          <w:rFonts w:ascii="Arial" w:hAnsi="Arial" w:cs="Arial"/>
        </w:rPr>
        <w:t>inhalte</w:t>
      </w:r>
      <w:proofErr w:type="spellEnd"/>
      <w:r w:rsidRPr="00215495">
        <w:rPr>
          <w:rFonts w:ascii="Arial" w:hAnsi="Arial" w:cs="Arial"/>
        </w:rPr>
        <w:t xml:space="preserve">: Peter </w:t>
      </w:r>
      <w:proofErr w:type="spellStart"/>
      <w:r w:rsidRPr="00215495">
        <w:rPr>
          <w:rFonts w:ascii="Arial" w:hAnsi="Arial" w:cs="Arial"/>
        </w:rPr>
        <w:t>Krogull</w:t>
      </w:r>
      <w:proofErr w:type="spellEnd"/>
      <w:r w:rsidRPr="00215495">
        <w:rPr>
          <w:rFonts w:ascii="Arial" w:hAnsi="Arial" w:cs="Arial"/>
        </w:rPr>
        <w:t>, Pfarrer für Seelsorgefortbildung und –</w:t>
      </w:r>
    </w:p>
    <w:p w:rsidR="00215495" w:rsidRPr="00215495" w:rsidRDefault="00215495" w:rsidP="00215495">
      <w:pPr>
        <w:spacing w:after="0" w:line="240" w:lineRule="auto"/>
        <w:rPr>
          <w:rFonts w:ascii="Arial" w:hAnsi="Arial" w:cs="Arial"/>
        </w:rPr>
      </w:pPr>
      <w:proofErr w:type="spellStart"/>
      <w:r w:rsidRPr="00215495">
        <w:rPr>
          <w:rFonts w:ascii="Arial" w:hAnsi="Arial" w:cs="Arial"/>
        </w:rPr>
        <w:t>entwicklung</w:t>
      </w:r>
      <w:proofErr w:type="spellEnd"/>
      <w:r w:rsidRPr="00215495">
        <w:rPr>
          <w:rFonts w:ascii="Arial" w:hAnsi="Arial" w:cs="Arial"/>
        </w:rPr>
        <w:t xml:space="preserve"> im Evangelischen Kirchenkreis Düsseldorf; Mail: peter.krogull@ekir.de; Telefon</w:t>
      </w:r>
    </w:p>
    <w:p w:rsidR="00215495" w:rsidRPr="00215495" w:rsidRDefault="00215495" w:rsidP="00215495">
      <w:pPr>
        <w:spacing w:after="0" w:line="240" w:lineRule="auto"/>
        <w:rPr>
          <w:rFonts w:ascii="Arial" w:hAnsi="Arial" w:cs="Arial"/>
        </w:rPr>
      </w:pPr>
      <w:r w:rsidRPr="00215495">
        <w:rPr>
          <w:rFonts w:ascii="Arial" w:hAnsi="Arial" w:cs="Arial"/>
        </w:rPr>
        <w:t>0211 95757793</w:t>
      </w:r>
    </w:p>
    <w:p w:rsidR="00215495" w:rsidRPr="00215495" w:rsidRDefault="00215495" w:rsidP="00215495">
      <w:pPr>
        <w:spacing w:after="0" w:line="240" w:lineRule="auto"/>
        <w:rPr>
          <w:rFonts w:ascii="Arial" w:hAnsi="Arial" w:cs="Arial"/>
        </w:rPr>
      </w:pPr>
      <w:r w:rsidRPr="00215495">
        <w:rPr>
          <w:rFonts w:ascii="Arial" w:hAnsi="Arial" w:cs="Arial"/>
        </w:rPr>
        <w:t>• Anrechnung als Studienleistung oder Praktikum: Prof. Dr. Nicola Stricker, ESG-Pfarrerin;</w:t>
      </w:r>
    </w:p>
    <w:p w:rsidR="00215495" w:rsidRPr="00215495" w:rsidRDefault="00215495" w:rsidP="00215495">
      <w:pPr>
        <w:spacing w:after="0" w:line="240" w:lineRule="auto"/>
        <w:rPr>
          <w:rFonts w:ascii="Arial" w:hAnsi="Arial" w:cs="Arial"/>
        </w:rPr>
      </w:pPr>
      <w:r w:rsidRPr="00215495">
        <w:rPr>
          <w:rFonts w:ascii="Arial" w:hAnsi="Arial" w:cs="Arial"/>
        </w:rPr>
        <w:t>Mail: nicola.stricker@ekir.de; Diensthandy: 0173 6167874</w:t>
      </w:r>
    </w:p>
    <w:p w:rsidR="00215495" w:rsidRPr="00215495" w:rsidRDefault="00215495" w:rsidP="00215495">
      <w:pPr>
        <w:spacing w:after="0" w:line="240" w:lineRule="auto"/>
        <w:rPr>
          <w:rFonts w:ascii="Arial" w:hAnsi="Arial" w:cs="Arial"/>
        </w:rPr>
      </w:pPr>
      <w:r w:rsidRPr="00215495">
        <w:rPr>
          <w:rFonts w:ascii="Arial" w:hAnsi="Arial" w:cs="Arial"/>
        </w:rPr>
        <w:t>Wir freuen uns auf euch/ Sie!</w:t>
      </w:r>
    </w:p>
    <w:p w:rsidR="00215495" w:rsidRPr="00215495" w:rsidRDefault="00215495" w:rsidP="00215495">
      <w:pPr>
        <w:spacing w:after="0" w:line="240" w:lineRule="auto"/>
        <w:rPr>
          <w:rFonts w:ascii="Arial" w:hAnsi="Arial" w:cs="Arial"/>
        </w:rPr>
      </w:pPr>
      <w:r w:rsidRPr="00215495">
        <w:rPr>
          <w:rFonts w:ascii="Arial" w:hAnsi="Arial" w:cs="Arial"/>
        </w:rPr>
        <w:t>Simone Bakus</w:t>
      </w:r>
    </w:p>
    <w:p w:rsidR="00215495" w:rsidRPr="00215495" w:rsidRDefault="00215495" w:rsidP="00215495">
      <w:pPr>
        <w:spacing w:after="0" w:line="240" w:lineRule="auto"/>
        <w:rPr>
          <w:rFonts w:ascii="Arial" w:hAnsi="Arial" w:cs="Arial"/>
        </w:rPr>
      </w:pPr>
      <w:r w:rsidRPr="00215495">
        <w:rPr>
          <w:rFonts w:ascii="Arial" w:hAnsi="Arial" w:cs="Arial"/>
        </w:rPr>
        <w:t xml:space="preserve">Peter </w:t>
      </w:r>
      <w:proofErr w:type="spellStart"/>
      <w:r w:rsidRPr="00215495">
        <w:rPr>
          <w:rFonts w:ascii="Arial" w:hAnsi="Arial" w:cs="Arial"/>
        </w:rPr>
        <w:t>Krogull</w:t>
      </w:r>
      <w:proofErr w:type="spellEnd"/>
    </w:p>
    <w:p w:rsidR="00F2490F" w:rsidRPr="00215495" w:rsidRDefault="00215495" w:rsidP="00215495">
      <w:pPr>
        <w:spacing w:after="0" w:line="240" w:lineRule="auto"/>
        <w:rPr>
          <w:rFonts w:ascii="Arial" w:hAnsi="Arial" w:cs="Arial"/>
        </w:rPr>
      </w:pPr>
      <w:r w:rsidRPr="00215495">
        <w:rPr>
          <w:rFonts w:ascii="Arial" w:hAnsi="Arial" w:cs="Arial"/>
        </w:rPr>
        <w:t>Nicola Stricker</w:t>
      </w:r>
    </w:p>
    <w:sectPr w:rsidR="00F2490F" w:rsidRPr="002154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95"/>
    <w:rsid w:val="00215495"/>
    <w:rsid w:val="003648A0"/>
    <w:rsid w:val="00F24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2474"/>
  <w15:chartTrackingRefBased/>
  <w15:docId w15:val="{7BAA09C8-0882-40A6-BBE0-313BCF40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DCE601F760AF47A6B2A5B596450ED4" ma:contentTypeVersion="1" ma:contentTypeDescription="Ein neues Dokument erstellen." ma:contentTypeScope="" ma:versionID="a805103d508afe492502bb1c458d786c">
  <xsd:schema xmlns:xsd="http://www.w3.org/2001/XMLSchema" xmlns:xs="http://www.w3.org/2001/XMLSchema" xmlns:p="http://schemas.microsoft.com/office/2006/metadata/properties" xmlns:ns1="http://schemas.microsoft.com/sharepoint/v3" targetNamespace="http://schemas.microsoft.com/office/2006/metadata/properties" ma:root="true" ma:fieldsID="e8e5116c374aa2c8aafba2868889cc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F17C97-179E-424E-B748-EFAAEBB82455}"/>
</file>

<file path=customXml/itemProps2.xml><?xml version="1.0" encoding="utf-8"?>
<ds:datastoreItem xmlns:ds="http://schemas.openxmlformats.org/officeDocument/2006/customXml" ds:itemID="{DD903EED-4D3D-4A45-AEFB-65FFC48034E1}"/>
</file>

<file path=customXml/itemProps3.xml><?xml version="1.0" encoding="utf-8"?>
<ds:datastoreItem xmlns:ds="http://schemas.openxmlformats.org/officeDocument/2006/customXml" ds:itemID="{50BBF6EB-2B34-4C34-AEEC-96D5015CC295}"/>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Evangelische Kirche im Rheinland</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Reiter, Barbara</dc:creator>
  <cp:keywords/>
  <dc:description/>
  <cp:lastModifiedBy>Reiter, Barbara</cp:lastModifiedBy>
  <cp:revision>1</cp:revision>
  <dcterms:created xsi:type="dcterms:W3CDTF">2023-10-12T08:46:00Z</dcterms:created>
  <dcterms:modified xsi:type="dcterms:W3CDTF">2023-10-12T09:01:00Z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0x010100E3DCE601F760AF47A6B2A5B596450ED4</vt:lpwstr>
  </property>
</Properties>
</file>